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D6D3" w14:textId="77777777" w:rsidR="0066364F" w:rsidRPr="0066364F" w:rsidRDefault="0066364F">
      <w:pPr>
        <w:rPr>
          <w:rFonts w:ascii="標楷體" w:eastAsia="標楷體" w:hAnsi="標楷體"/>
        </w:rPr>
      </w:pPr>
      <w:r w:rsidRPr="0066364F">
        <w:rPr>
          <w:rFonts w:ascii="標楷體" w:eastAsia="標楷體" w:hAnsi="標楷體"/>
        </w:rPr>
        <w:t xml:space="preserve">農業部 函 </w:t>
      </w:r>
    </w:p>
    <w:p w14:paraId="38C80C04" w14:textId="77777777" w:rsidR="0066364F" w:rsidRPr="0066364F" w:rsidRDefault="0066364F">
      <w:pPr>
        <w:rPr>
          <w:rFonts w:ascii="標楷體" w:eastAsia="標楷體" w:hAnsi="標楷體"/>
        </w:rPr>
      </w:pPr>
      <w:r w:rsidRPr="0066364F">
        <w:rPr>
          <w:rFonts w:ascii="標楷體" w:eastAsia="標楷體" w:hAnsi="標楷體"/>
        </w:rPr>
        <w:t>主旨：本部業於113年4月12日公告高雄市為</w:t>
      </w:r>
      <w:proofErr w:type="gramStart"/>
      <w:r w:rsidRPr="0066364F">
        <w:rPr>
          <w:rFonts w:ascii="標楷體" w:eastAsia="標楷體" w:hAnsi="標楷體"/>
        </w:rPr>
        <w:t>辦理黑葉荔枝</w:t>
      </w:r>
      <w:proofErr w:type="gramEnd"/>
      <w:r w:rsidRPr="0066364F">
        <w:rPr>
          <w:rFonts w:ascii="標楷體" w:eastAsia="標楷體" w:hAnsi="標楷體"/>
        </w:rPr>
        <w:t>113年1 月高溫（遲發性）農業天然災害低利貸款地區，請查 照。</w:t>
      </w:r>
    </w:p>
    <w:p w14:paraId="24F7E494" w14:textId="77777777" w:rsidR="0066364F" w:rsidRPr="0066364F" w:rsidRDefault="0066364F">
      <w:pPr>
        <w:rPr>
          <w:rFonts w:ascii="標楷體" w:eastAsia="標楷體" w:hAnsi="標楷體"/>
        </w:rPr>
      </w:pPr>
      <w:r w:rsidRPr="0066364F">
        <w:rPr>
          <w:rFonts w:ascii="標楷體" w:eastAsia="標楷體" w:hAnsi="標楷體"/>
        </w:rPr>
        <w:t xml:space="preserve"> 說明： </w:t>
      </w:r>
    </w:p>
    <w:p w14:paraId="1434FC12" w14:textId="77777777" w:rsidR="0066364F" w:rsidRDefault="0066364F" w:rsidP="006636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6364F">
        <w:rPr>
          <w:rFonts w:ascii="標楷體" w:eastAsia="標楷體" w:hAnsi="標楷體"/>
        </w:rPr>
        <w:t>本部113年4月12日</w:t>
      </w:r>
      <w:proofErr w:type="gramStart"/>
      <w:r w:rsidRPr="0066364F">
        <w:rPr>
          <w:rFonts w:ascii="標楷體" w:eastAsia="標楷體" w:hAnsi="標楷體"/>
        </w:rPr>
        <w:t>農授金</w:t>
      </w:r>
      <w:proofErr w:type="gramEnd"/>
      <w:r w:rsidRPr="0066364F">
        <w:rPr>
          <w:rFonts w:ascii="標楷體" w:eastAsia="標楷體" w:hAnsi="標楷體"/>
        </w:rPr>
        <w:t>字第1137466477B號函副本及其附 件（旨揭公告影本）</w:t>
      </w:r>
      <w:proofErr w:type="gramStart"/>
      <w:r w:rsidRPr="0066364F">
        <w:rPr>
          <w:rFonts w:ascii="標楷體" w:eastAsia="標楷體" w:hAnsi="標楷體"/>
        </w:rPr>
        <w:t>諒達</w:t>
      </w:r>
      <w:proofErr w:type="gramEnd"/>
      <w:r w:rsidRPr="0066364F">
        <w:rPr>
          <w:rFonts w:ascii="標楷體" w:eastAsia="標楷體" w:hAnsi="標楷體"/>
        </w:rPr>
        <w:t xml:space="preserve">。 </w:t>
      </w:r>
    </w:p>
    <w:p w14:paraId="3E2881AF" w14:textId="1AF30F07" w:rsidR="0066364F" w:rsidRPr="0066364F" w:rsidRDefault="0066364F" w:rsidP="006636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6364F">
        <w:rPr>
          <w:rFonts w:ascii="標楷體" w:eastAsia="標楷體" w:hAnsi="標楷體"/>
        </w:rPr>
        <w:t>二、為使農民即時取得低利貸款公告資訊，請儘速將旨揭事項公告於信用部公布欄、電子看板、跑馬燈或網站上，及輔以透過產銷班、農事小組或以廣播、電話等方式周知。</w:t>
      </w:r>
    </w:p>
    <w:p w14:paraId="38F72682" w14:textId="77777777" w:rsidR="0066364F" w:rsidRDefault="0066364F" w:rsidP="006636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6364F">
        <w:rPr>
          <w:rFonts w:ascii="標楷體" w:eastAsia="標楷體" w:hAnsi="標楷體"/>
        </w:rPr>
        <w:t xml:space="preserve"> 三、為使受災農民在規定期限內申請低利貸款，請加強宣導相 </w:t>
      </w:r>
      <w:proofErr w:type="gramStart"/>
      <w:r w:rsidRPr="0066364F">
        <w:rPr>
          <w:rFonts w:ascii="標楷體" w:eastAsia="標楷體" w:hAnsi="標楷體"/>
        </w:rPr>
        <w:t>關申貸</w:t>
      </w:r>
      <w:proofErr w:type="gramEnd"/>
      <w:r w:rsidRPr="0066364F">
        <w:rPr>
          <w:rFonts w:ascii="標楷體" w:eastAsia="標楷體" w:hAnsi="標楷體"/>
        </w:rPr>
        <w:t>程序及期限規定，受災農民應於本部公告之翌日起 10日內，</w:t>
      </w:r>
      <w:proofErr w:type="gramStart"/>
      <w:r w:rsidRPr="0066364F">
        <w:rPr>
          <w:rFonts w:ascii="標楷體" w:eastAsia="標楷體" w:hAnsi="標楷體"/>
        </w:rPr>
        <w:t>向案關公</w:t>
      </w:r>
      <w:proofErr w:type="gramEnd"/>
      <w:r w:rsidRPr="0066364F">
        <w:rPr>
          <w:rFonts w:ascii="標楷體" w:eastAsia="標楷體" w:hAnsi="標楷體"/>
        </w:rPr>
        <w:t xml:space="preserve">所申請核發「農業天然災害受災證明 書」，並於該證明書核發之翌日起15日內，檢具該證明書 及「農業天然災害低利貸款申請暨計畫書」，向當地農 （漁）會信用部提出申請。 </w:t>
      </w:r>
    </w:p>
    <w:p w14:paraId="47DC49F2" w14:textId="3303EF11" w:rsidR="001659B9" w:rsidRPr="0066364F" w:rsidRDefault="0066364F" w:rsidP="006636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6364F">
        <w:rPr>
          <w:rFonts w:ascii="標楷體" w:eastAsia="標楷體" w:hAnsi="標楷體"/>
        </w:rPr>
        <w:t>四、另受災農民組織及農企業，可依「農民組織及農企業天然災害復耕復建貸款要點」規定，於本部公告之翌日起15日 內，檢具相關文件向當地農（漁）會信用</w:t>
      </w:r>
      <w:proofErr w:type="gramStart"/>
      <w:r w:rsidRPr="0066364F">
        <w:rPr>
          <w:rFonts w:ascii="標楷體" w:eastAsia="標楷體" w:hAnsi="標楷體"/>
        </w:rPr>
        <w:t>部申貸復</w:t>
      </w:r>
      <w:proofErr w:type="gramEnd"/>
      <w:r w:rsidRPr="0066364F">
        <w:rPr>
          <w:rFonts w:ascii="標楷體" w:eastAsia="標楷體" w:hAnsi="標楷體"/>
        </w:rPr>
        <w:t>耕、復 建所需資金，貸款利率依中華郵政二年期定期儲金</w:t>
      </w:r>
      <w:proofErr w:type="gramStart"/>
      <w:r w:rsidRPr="0066364F">
        <w:rPr>
          <w:rFonts w:ascii="標楷體" w:eastAsia="標楷體" w:hAnsi="標楷體"/>
        </w:rPr>
        <w:t>機動利 率加</w:t>
      </w:r>
      <w:proofErr w:type="gramEnd"/>
      <w:r w:rsidRPr="0066364F">
        <w:rPr>
          <w:rFonts w:ascii="標楷體" w:eastAsia="標楷體" w:hAnsi="標楷體"/>
        </w:rPr>
        <w:t>0.585%機動計息（目前為年息2.305%）。</w:t>
      </w:r>
    </w:p>
    <w:sectPr w:rsidR="001659B9" w:rsidRPr="006636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B0D71"/>
    <w:multiLevelType w:val="hybridMultilevel"/>
    <w:tmpl w:val="239A34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489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4F"/>
    <w:rsid w:val="001659B9"/>
    <w:rsid w:val="0066364F"/>
    <w:rsid w:val="00AE63AF"/>
    <w:rsid w:val="00DD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C0C8"/>
  <w15:chartTrackingRefBased/>
  <w15:docId w15:val="{94689094-9060-48DC-B25C-578624E5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6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2024-04-16T06:17:00Z</dcterms:created>
  <dcterms:modified xsi:type="dcterms:W3CDTF">2024-04-16T06:29:00Z</dcterms:modified>
</cp:coreProperties>
</file>